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5FD4" w:rsidRPr="00B342A7" w:rsidRDefault="00000000">
      <w:pPr>
        <w:rPr>
          <w:rFonts w:ascii="Calibri" w:eastAsia="Calibri" w:hAnsi="Calibri" w:cs="Calibri"/>
          <w:sz w:val="28"/>
          <w:szCs w:val="28"/>
        </w:rPr>
      </w:pPr>
      <w:r w:rsidRPr="00B342A7">
        <w:rPr>
          <w:rFonts w:ascii="Calibri" w:eastAsia="Calibri" w:hAnsi="Calibri" w:cs="Calibri"/>
          <w:b/>
          <w:bCs/>
          <w:sz w:val="28"/>
          <w:szCs w:val="28"/>
        </w:rPr>
        <w:t>Fairness and Safety in Sport Policy</w:t>
      </w:r>
    </w:p>
    <w:p w14:paraId="00000002" w14:textId="77777777" w:rsidR="00105FD4" w:rsidRDefault="00000000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Rationale</w:t>
      </w:r>
    </w:p>
    <w:p w14:paraId="00000004" w14:textId="25A9D7B3" w:rsidR="00105FD4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This policy exists to uphold fairness and safety in sport for all students at </w:t>
      </w:r>
      <w:r w:rsidR="003E1728">
        <w:rPr>
          <w:rFonts w:ascii="Calibri" w:eastAsia="Calibri" w:hAnsi="Calibri" w:cs="Calibri"/>
          <w:sz w:val="24"/>
          <w:szCs w:val="24"/>
        </w:rPr>
        <w:t>(Koinonia</w:t>
      </w:r>
      <w:r>
        <w:rPr>
          <w:rFonts w:ascii="Calibri" w:eastAsia="Calibri" w:hAnsi="Calibri" w:cs="Calibri"/>
          <w:sz w:val="24"/>
          <w:szCs w:val="24"/>
        </w:rPr>
        <w:t xml:space="preserve"> Christian Schools</w:t>
      </w:r>
      <w:r w:rsidR="00D02C3E">
        <w:rPr>
          <w:rFonts w:ascii="Calibri" w:eastAsia="Calibri" w:hAnsi="Calibri" w:cs="Calibri"/>
          <w:sz w:val="24"/>
          <w:szCs w:val="24"/>
        </w:rPr>
        <w:t>),</w:t>
      </w:r>
      <w:r>
        <w:rPr>
          <w:rFonts w:ascii="Calibri" w:eastAsia="Calibri" w:hAnsi="Calibri" w:cs="Calibri"/>
          <w:sz w:val="24"/>
          <w:szCs w:val="24"/>
        </w:rPr>
        <w:t xml:space="preserve"> in accordance with Alberta’s Fairness and Safety in Sport Act and our school's Biblical values. Hebrews 10:24-25 emphasizes the importance and value of teamwork</w:t>
      </w:r>
      <w:r>
        <w:rPr>
          <w:rFonts w:ascii="Roboto" w:eastAsia="Roboto" w:hAnsi="Roboto" w:cs="Roboto"/>
          <w:color w:val="0A0A0A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We recognize sport as a tool for building community, character, and glorifying God through perseverance, teamwork, and self-discipline (1 Corinthians 9:24-27; Colossians 3:23). We wish to honour the Lord in everything we do and athletics is an integral part of our school program.</w:t>
      </w:r>
    </w:p>
    <w:p w14:paraId="00000005" w14:textId="77777777" w:rsidR="00105FD4" w:rsidRDefault="00000000">
      <w:pPr>
        <w:pStyle w:val="Heading1"/>
        <w:spacing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Definitions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as Per the </w:t>
      </w:r>
      <w:hyperlink r:id="rId8">
        <w:r w:rsidR="00105FD4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Fairness and Safety in Sport Regulation 124/2025</w:t>
        </w:r>
      </w:hyperlink>
    </w:p>
    <w:p w14:paraId="00000006" w14:textId="77777777" w:rsidR="00105FD4" w:rsidRDefault="00000000">
      <w:pPr>
        <w:spacing w:before="200" w:after="120"/>
        <w:jc w:val="both"/>
        <w:rPr>
          <w:rFonts w:ascii="Calibri" w:eastAsia="Calibri" w:hAnsi="Calibri" w:cs="Calibri"/>
          <w:sz w:val="24"/>
          <w:szCs w:val="24"/>
        </w:rPr>
      </w:pPr>
      <w:r w:rsidRPr="006B253B">
        <w:rPr>
          <w:rFonts w:ascii="Calibri" w:eastAsia="Calibri" w:hAnsi="Calibri" w:cs="Calibri"/>
          <w:b/>
          <w:bCs/>
          <w:sz w:val="24"/>
          <w:szCs w:val="24"/>
        </w:rPr>
        <w:t>Birth Registration Document:</w:t>
      </w:r>
      <w:r>
        <w:rPr>
          <w:rFonts w:ascii="Calibri" w:eastAsia="Calibri" w:hAnsi="Calibri" w:cs="Calibri"/>
          <w:sz w:val="24"/>
          <w:szCs w:val="24"/>
        </w:rPr>
        <w:t xml:space="preserve">  A birth registration document as defined in the Vital Statistics Act or a similar document issued outside of Alberta that contains the following information respecting an individual:</w:t>
      </w:r>
    </w:p>
    <w:p w14:paraId="00000007" w14:textId="2671AF4D" w:rsidR="00105FD4" w:rsidRDefault="00000000">
      <w:pPr>
        <w:spacing w:before="200" w:after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00CD60DC"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 the full name of individual; (ii)the date and place where the birth of the individual occurred; (iii) the sex of the individual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.  </w:t>
      </w:r>
      <w:r>
        <w:rPr>
          <w:rFonts w:ascii="Calibri" w:eastAsia="Calibri" w:hAnsi="Calibri" w:cs="Calibri"/>
          <w:sz w:val="24"/>
          <w:szCs w:val="24"/>
        </w:rPr>
        <w:t>A birth certificate does not suffice, given that birth certificates can be changed, while birth registration documents cannot be changed.</w:t>
      </w:r>
    </w:p>
    <w:p w14:paraId="653897C3" w14:textId="76BC314E" w:rsidR="007A7B51" w:rsidRPr="007A7B51" w:rsidRDefault="007A7B51">
      <w:pPr>
        <w:spacing w:before="200" w:after="120"/>
        <w:jc w:val="both"/>
        <w:rPr>
          <w:rFonts w:ascii="Calibri" w:eastAsia="Calibri" w:hAnsi="Calibri" w:cs="Calibri"/>
          <w:sz w:val="24"/>
          <w:szCs w:val="24"/>
        </w:rPr>
      </w:pPr>
      <w:r w:rsidRPr="007A7B51">
        <w:rPr>
          <w:rFonts w:ascii="Calibri" w:eastAsia="Calibri" w:hAnsi="Calibri" w:cs="Calibri"/>
          <w:b/>
          <w:bCs/>
          <w:sz w:val="24"/>
          <w:szCs w:val="24"/>
        </w:rPr>
        <w:t>Board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 xml:space="preserve">the Board of Directors of the </w:t>
      </w:r>
      <w:r w:rsidR="0009070F">
        <w:rPr>
          <w:rFonts w:ascii="Calibri" w:eastAsia="Calibri" w:hAnsi="Calibri" w:cs="Calibri"/>
          <w:sz w:val="24"/>
          <w:szCs w:val="24"/>
        </w:rPr>
        <w:t>Society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09070F">
        <w:rPr>
          <w:rFonts w:ascii="Calibri" w:eastAsia="Calibri" w:hAnsi="Calibri" w:cs="Calibri"/>
          <w:sz w:val="24"/>
          <w:szCs w:val="24"/>
        </w:rPr>
        <w:t>which</w:t>
      </w:r>
      <w:r>
        <w:rPr>
          <w:rFonts w:ascii="Calibri" w:eastAsia="Calibri" w:hAnsi="Calibri" w:cs="Calibri"/>
          <w:sz w:val="24"/>
          <w:szCs w:val="24"/>
        </w:rPr>
        <w:t xml:space="preserve"> operate</w:t>
      </w:r>
      <w:r w:rsidR="0009070F">
        <w:rPr>
          <w:rFonts w:ascii="Calibri" w:eastAsia="Calibri" w:hAnsi="Calibri" w:cs="Calibri"/>
          <w:sz w:val="24"/>
          <w:szCs w:val="24"/>
        </w:rPr>
        <w:t>s the school where the student is registered.</w:t>
      </w:r>
    </w:p>
    <w:p w14:paraId="00000008" w14:textId="77777777" w:rsidR="00105FD4" w:rsidRDefault="00000000">
      <w:pPr>
        <w:spacing w:before="200" w:after="120"/>
        <w:jc w:val="both"/>
        <w:rPr>
          <w:rFonts w:ascii="Calibri" w:eastAsia="Calibri" w:hAnsi="Calibri" w:cs="Calibri"/>
          <w:sz w:val="24"/>
          <w:szCs w:val="24"/>
        </w:rPr>
      </w:pPr>
      <w:r w:rsidRPr="006B253B">
        <w:rPr>
          <w:rFonts w:ascii="Calibri" w:eastAsia="Calibri" w:hAnsi="Calibri" w:cs="Calibri"/>
          <w:b/>
          <w:bCs/>
          <w:sz w:val="24"/>
          <w:szCs w:val="24"/>
        </w:rPr>
        <w:t>Female-Only League, Class, or Division:</w:t>
      </w:r>
      <w:r>
        <w:rPr>
          <w:rFonts w:ascii="Calibri" w:eastAsia="Calibri" w:hAnsi="Calibri" w:cs="Calibri"/>
          <w:sz w:val="24"/>
          <w:szCs w:val="24"/>
        </w:rPr>
        <w:t xml:space="preserve">  A league, class or division of a relevant sport intended to consist entirely of individuals whose sex at birth is female.  </w:t>
      </w:r>
    </w:p>
    <w:p w14:paraId="00000009" w14:textId="77777777" w:rsidR="00105FD4" w:rsidRDefault="00000000">
      <w:pPr>
        <w:spacing w:before="200" w:after="120"/>
        <w:jc w:val="both"/>
        <w:rPr>
          <w:rFonts w:ascii="Calibri" w:eastAsia="Calibri" w:hAnsi="Calibri" w:cs="Calibri"/>
          <w:sz w:val="24"/>
          <w:szCs w:val="24"/>
        </w:rPr>
      </w:pPr>
      <w:r w:rsidRPr="006B253B">
        <w:rPr>
          <w:rFonts w:ascii="Calibri" w:eastAsia="Calibri" w:hAnsi="Calibri" w:cs="Calibri"/>
          <w:b/>
          <w:bCs/>
          <w:sz w:val="24"/>
          <w:szCs w:val="24"/>
        </w:rPr>
        <w:t>Challenge:</w:t>
      </w:r>
      <w:r>
        <w:rPr>
          <w:rFonts w:ascii="Calibri" w:eastAsia="Calibri" w:hAnsi="Calibri" w:cs="Calibri"/>
          <w:sz w:val="24"/>
          <w:szCs w:val="24"/>
        </w:rPr>
        <w:t xml:space="preserve">  A procedure referred to in section 3(2)(c)(ii) of the regulation, by which an individual’s eligibility to participate in a relevant sport may be challenged.</w:t>
      </w:r>
    </w:p>
    <w:p w14:paraId="24665E10" w14:textId="1A7E1609" w:rsidR="000B72EB" w:rsidRPr="000B72EB" w:rsidRDefault="000B72EB" w:rsidP="000B72EB">
      <w:pPr>
        <w:pStyle w:val="Heading1"/>
        <w:spacing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0B72EB">
        <w:rPr>
          <w:rFonts w:ascii="Calibri" w:eastAsia="Calibri" w:hAnsi="Calibri" w:cs="Calibri"/>
          <w:b/>
          <w:bCs/>
          <w:sz w:val="24"/>
          <w:szCs w:val="24"/>
        </w:rPr>
        <w:t>Regulation: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Fairness and Safety in Sport Regulation 124/2025</w:t>
        </w:r>
      </w:hyperlink>
    </w:p>
    <w:p w14:paraId="0000000A" w14:textId="77777777" w:rsidR="00105FD4" w:rsidRDefault="00000000">
      <w:pPr>
        <w:pStyle w:val="Heading1"/>
        <w:spacing w:after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Procedures</w:t>
      </w:r>
    </w:p>
    <w:p w14:paraId="0000000B" w14:textId="3F2DA64B" w:rsidR="00105F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Eligibility Requirements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-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 accordance with Section 3(2)(b) of the Regulation: To participate in any 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female-only league, class, or division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at age 12 or older, a student must be female based on sex at birth, as shown on a valid </w:t>
      </w:r>
      <w:r w:rsidR="002F109A"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irth </w:t>
      </w:r>
      <w:r w:rsidR="002F109A"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egistration document.</w:t>
      </w:r>
    </w:p>
    <w:p w14:paraId="0000000C" w14:textId="77777777" w:rsidR="00105F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Registration Process</w:t>
      </w:r>
      <w:r>
        <w:rPr>
          <w:b/>
          <w:bCs/>
          <w:color w:val="000000"/>
        </w:rPr>
        <w:t xml:space="preserve"> - </w:t>
      </w:r>
      <w:r>
        <w:rPr>
          <w:color w:val="000000"/>
        </w:rPr>
        <w:t>At the time of sport registration, all students (or their parent/guardian, if a minor) must confirm in writing that:</w:t>
      </w:r>
    </w:p>
    <w:p w14:paraId="0000000D" w14:textId="77777777" w:rsidR="00105FD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They understand the eligibility requirement; and</w:t>
      </w:r>
    </w:p>
    <w:p w14:paraId="0000000E" w14:textId="77777777" w:rsidR="00105FD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The student meets the eligibility requirement to participate in female-only sport if applicable.</w:t>
      </w:r>
    </w:p>
    <w:p w14:paraId="0000000F" w14:textId="77777777" w:rsidR="00105FD4" w:rsidRDefault="00000000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school will provide a standard Eligibility Confirmation Form for this purpose.</w:t>
      </w:r>
    </w:p>
    <w:p w14:paraId="00000010" w14:textId="77777777" w:rsidR="00105FD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Challenges:  </w:t>
      </w:r>
    </w:p>
    <w:p w14:paraId="00000011" w14:textId="77777777" w:rsidR="00105FD4" w:rsidRDefault="00000000">
      <w:pPr>
        <w:spacing w:before="200" w:after="120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3.1 The eligibility of an athlete may be challenged. </w:t>
      </w:r>
    </w:p>
    <w:p w14:paraId="00000012" w14:textId="520CD836" w:rsidR="00105FD4" w:rsidRDefault="00000000">
      <w:pPr>
        <w:spacing w:before="200" w:after="120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3.2 Challenges to an athlete’s eligibility must be made in writing to the Board of an in-scope entity that received the athlete’s registration in a relevant sport.</w:t>
      </w:r>
    </w:p>
    <w:p w14:paraId="00000013" w14:textId="77777777" w:rsidR="00105FD4" w:rsidRDefault="00000000">
      <w:pPr>
        <w:spacing w:before="200" w:after="120" w:line="240" w:lineRule="auto"/>
        <w:ind w:left="63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3.3 A challenge can be submitted by coaches, parents, athletes, officials, or members of the public. To submit a challenge regarding the eligibility of an athlete, the following process must occur:</w:t>
      </w:r>
    </w:p>
    <w:p w14:paraId="00000014" w14:textId="77777777" w:rsidR="00105FD4" w:rsidRDefault="00000000">
      <w:pPr>
        <w:numPr>
          <w:ilvl w:val="0"/>
          <w:numId w:val="4"/>
        </w:numPr>
        <w:spacing w:before="120" w:after="120" w:line="240" w:lineRule="auto"/>
        <w:ind w:left="99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Submit a written challenge to the Board of the organization where the athlete is registered.</w:t>
      </w:r>
    </w:p>
    <w:p w14:paraId="00000015" w14:textId="77777777" w:rsidR="00105FD4" w:rsidRDefault="00000000">
      <w:pPr>
        <w:numPr>
          <w:ilvl w:val="0"/>
          <w:numId w:val="4"/>
        </w:numPr>
        <w:spacing w:before="120" w:after="120" w:line="240" w:lineRule="auto"/>
        <w:ind w:left="99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Include the name of the applicant, the name of the athlete, their club/team, and the sport.</w:t>
      </w:r>
    </w:p>
    <w:p w14:paraId="00000016" w14:textId="77777777" w:rsidR="00105FD4" w:rsidRDefault="00000000">
      <w:pPr>
        <w:numPr>
          <w:ilvl w:val="0"/>
          <w:numId w:val="4"/>
        </w:numPr>
        <w:spacing w:before="120" w:after="120" w:line="240" w:lineRule="auto"/>
        <w:ind w:left="99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Provide supporting information that outlines the grounds for the challenge.</w:t>
      </w:r>
    </w:p>
    <w:p w14:paraId="00000017" w14:textId="77777777" w:rsidR="00105FD4" w:rsidRDefault="00000000">
      <w:pPr>
        <w:numPr>
          <w:ilvl w:val="0"/>
          <w:numId w:val="4"/>
        </w:numPr>
        <w:spacing w:before="120" w:after="120" w:line="240" w:lineRule="auto"/>
        <w:ind w:left="99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Ensure the challenge is confidential and sent to the board’s designated email address.</w:t>
      </w:r>
    </w:p>
    <w:p w14:paraId="00000018" w14:textId="77777777" w:rsidR="00105FD4" w:rsidRDefault="00105FD4">
      <w:pPr>
        <w:spacing w:before="120" w:after="120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0000019" w14:textId="77777777" w:rsidR="00105FD4" w:rsidRDefault="00000000">
      <w:pPr>
        <w:spacing w:before="120" w:after="120" w:line="240" w:lineRule="auto"/>
        <w:ind w:left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3.4 </w:t>
      </w:r>
      <w:r>
        <w:rPr>
          <w:rFonts w:ascii="Calibri" w:eastAsia="Calibri" w:hAnsi="Calibri" w:cs="Calibri"/>
          <w:color w:val="000000"/>
          <w:sz w:val="24"/>
          <w:szCs w:val="24"/>
        </w:rPr>
        <w:t>When a challenge has been submitted in writing, the Board will review and may:</w:t>
      </w:r>
    </w:p>
    <w:p w14:paraId="0000001A" w14:textId="77777777" w:rsidR="00105FD4" w:rsidRDefault="00000000">
      <w:pPr>
        <w:numPr>
          <w:ilvl w:val="0"/>
          <w:numId w:val="2"/>
        </w:numPr>
        <w:spacing w:before="120" w:after="120" w:line="240" w:lineRule="auto"/>
        <w:ind w:left="99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Dismiss a challenge if, in the opinion of the Board, reasonable grounds do not exist for the challenge, or </w:t>
      </w:r>
    </w:p>
    <w:p w14:paraId="0000001B" w14:textId="77777777" w:rsidR="00105FD4" w:rsidRDefault="00000000">
      <w:pPr>
        <w:numPr>
          <w:ilvl w:val="0"/>
          <w:numId w:val="2"/>
        </w:numPr>
        <w:spacing w:before="120" w:after="120" w:line="240" w:lineRule="auto"/>
        <w:ind w:left="99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Direct the individual or, if the individual is a minor, the individual’s parent or guardian to file a copy of the individual’s birth registration document with the Board,</w:t>
      </w:r>
    </w:p>
    <w:p w14:paraId="0000001C" w14:textId="77777777" w:rsidR="00105FD4" w:rsidRDefault="00000000">
      <w:pPr>
        <w:numPr>
          <w:ilvl w:val="0"/>
          <w:numId w:val="2"/>
        </w:numPr>
        <w:spacing w:before="120" w:after="120" w:line="240" w:lineRule="auto"/>
        <w:ind w:left="99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Require the Board, within a reasonable time of the individual’s birth registration document being filed with the Board, to determine that the individual: </w:t>
      </w:r>
    </w:p>
    <w:p w14:paraId="0000001D" w14:textId="77777777" w:rsidR="00105FD4" w:rsidRDefault="00000000">
      <w:pPr>
        <w:spacing w:before="120" w:after="120"/>
        <w:ind w:left="1710" w:hanging="450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 xml:space="preserve">meets the eligibility requirement if the birth registration document filed with the board indicates that the individual’s sex at birth is female, or </w:t>
      </w:r>
    </w:p>
    <w:p w14:paraId="0000001F" w14:textId="63630C24" w:rsidR="00105FD4" w:rsidRDefault="00000000" w:rsidP="006F5C28">
      <w:pPr>
        <w:spacing w:before="120" w:after="120"/>
        <w:ind w:left="1710" w:hanging="4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does not meet the eligibility requirement and prohibits an individual from participating in the relevant sport.</w:t>
      </w:r>
    </w:p>
    <w:p w14:paraId="00000020" w14:textId="77777777" w:rsidR="00105FD4" w:rsidRDefault="00000000">
      <w:pPr>
        <w:spacing w:before="200" w:after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Additional Information</w:t>
      </w:r>
    </w:p>
    <w:p w14:paraId="00000021" w14:textId="77777777" w:rsidR="00105FD4" w:rsidRDefault="00000000">
      <w:pPr>
        <w:spacing w:before="200" w:after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Further information is provided on an accompanying </w:t>
      </w:r>
      <w:hyperlink r:id="rId10">
        <w:r w:rsidR="00105FD4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Fact Sheet</w:t>
        </w:r>
      </w:hyperlink>
      <w:r>
        <w:rPr>
          <w:rFonts w:ascii="Calibri" w:eastAsia="Calibri" w:hAnsi="Calibri" w:cs="Calibri"/>
          <w:sz w:val="24"/>
          <w:szCs w:val="24"/>
        </w:rPr>
        <w:t xml:space="preserve">.  Of </w:t>
      </w:r>
      <w:proofErr w:type="gramStart"/>
      <w:r>
        <w:rPr>
          <w:rFonts w:ascii="Calibri" w:eastAsia="Calibri" w:hAnsi="Calibri" w:cs="Calibri"/>
          <w:sz w:val="24"/>
          <w:szCs w:val="24"/>
        </w:rPr>
        <w:t>particular note</w:t>
      </w:r>
      <w:proofErr w:type="gramEnd"/>
      <w:r>
        <w:rPr>
          <w:rFonts w:ascii="Calibri" w:eastAsia="Calibri" w:hAnsi="Calibri" w:cs="Calibri"/>
          <w:sz w:val="24"/>
          <w:szCs w:val="24"/>
        </w:rPr>
        <w:t>:</w:t>
      </w:r>
    </w:p>
    <w:p w14:paraId="00000022" w14:textId="77777777" w:rsidR="00105FD4" w:rsidRDefault="00000000">
      <w:pPr>
        <w:numPr>
          <w:ilvl w:val="0"/>
          <w:numId w:val="1"/>
        </w:numPr>
        <w:spacing w:before="200"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Female athletes are eligible to compete in male and co-ed categories.</w:t>
      </w:r>
    </w:p>
    <w:p w14:paraId="00000023" w14:textId="77777777" w:rsidR="00105FD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Intra-mural sports are not within scope of this administrative procedure or the applicable legislation.</w:t>
      </w:r>
    </w:p>
    <w:p w14:paraId="00000024" w14:textId="77777777" w:rsidR="00105FD4" w:rsidRDefault="00000000">
      <w:pPr>
        <w:numPr>
          <w:ilvl w:val="0"/>
          <w:numId w:val="1"/>
        </w:numPr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 athlete may continue to participate in a female-only sport while a challenge is pending, and until a decision is made.</w:t>
      </w:r>
    </w:p>
    <w:p w14:paraId="00000025" w14:textId="77777777" w:rsidR="00105FD4" w:rsidRDefault="00105FD4">
      <w:pPr>
        <w:spacing w:before="120" w:after="120"/>
        <w:ind w:left="792"/>
        <w:jc w:val="both"/>
        <w:rPr>
          <w:rFonts w:ascii="Calibri" w:eastAsia="Calibri" w:hAnsi="Calibri" w:cs="Calibri"/>
          <w:sz w:val="24"/>
          <w:szCs w:val="24"/>
        </w:rPr>
      </w:pPr>
    </w:p>
    <w:p w14:paraId="00000026" w14:textId="77777777" w:rsidR="00105FD4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Reference: </w:t>
      </w:r>
      <w:hyperlink r:id="rId11">
        <w:r w:rsidR="00105FD4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Fairness and Safety in Sport Act</w:t>
        </w:r>
      </w:hyperlink>
    </w:p>
    <w:p w14:paraId="00000027" w14:textId="77777777" w:rsidR="00105FD4" w:rsidRDefault="00000000">
      <w:pPr>
        <w:tabs>
          <w:tab w:val="left" w:pos="108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hyperlink r:id="rId12">
        <w:r w:rsidR="00105FD4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Fairness and Safety in Sport Regulation 124/2025</w:t>
        </w:r>
      </w:hyperlink>
    </w:p>
    <w:p w14:paraId="00000029" w14:textId="4A52C927" w:rsidR="00105FD4" w:rsidRDefault="00000000" w:rsidP="006F5C28">
      <w:pPr>
        <w:tabs>
          <w:tab w:val="left" w:pos="108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hyperlink r:id="rId13">
        <w:r w:rsidR="00105FD4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School Sport Alberta</w:t>
        </w:r>
      </w:hyperlink>
    </w:p>
    <w:sectPr w:rsidR="00105FD4">
      <w:pgSz w:w="12240" w:h="15840"/>
      <w:pgMar w:top="1440" w:right="1440" w:bottom="81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DC947DF-6D03-4E1D-A145-3A81976F4B1A}"/>
    <w:embedBold r:id="rId2" w:fontKey="{15BF0BF6-D738-4CEB-A48E-99C8BBEBB7CD}"/>
    <w:embedItalic r:id="rId3" w:fontKey="{DE953CB9-831D-4EC4-8331-702E72263DDE}"/>
  </w:font>
  <w:font w:name="Play">
    <w:charset w:val="00"/>
    <w:family w:val="auto"/>
    <w:pitch w:val="default"/>
    <w:embedRegular r:id="rId4" w:fontKey="{69A59098-7AFD-429F-AE35-472A13B199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BCF885D-3274-499A-9A53-054DDC9392A9}"/>
    <w:embedBold r:id="rId6" w:fontKey="{9C6116AE-5DB7-4577-B1B2-DBF0FC462D08}"/>
    <w:embedItalic r:id="rId7" w:fontKey="{D3CF2D34-2E90-4892-82B3-448F1123752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0040DD4D-A41F-407C-AA27-94AFA97561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CB0ABF-A26F-4700-B28C-6B573C3D93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76FB6"/>
    <w:multiLevelType w:val="multilevel"/>
    <w:tmpl w:val="CF38289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F002FC0"/>
    <w:multiLevelType w:val="multilevel"/>
    <w:tmpl w:val="2E140D0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3722C0C"/>
    <w:multiLevelType w:val="multilevel"/>
    <w:tmpl w:val="0040E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52049"/>
    <w:multiLevelType w:val="multilevel"/>
    <w:tmpl w:val="A5B6D6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0AD4972"/>
    <w:multiLevelType w:val="multilevel"/>
    <w:tmpl w:val="D86A0D4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17574829">
    <w:abstractNumId w:val="3"/>
  </w:num>
  <w:num w:numId="2" w16cid:durableId="1055661906">
    <w:abstractNumId w:val="1"/>
  </w:num>
  <w:num w:numId="3" w16cid:durableId="1332248566">
    <w:abstractNumId w:val="2"/>
  </w:num>
  <w:num w:numId="4" w16cid:durableId="327054942">
    <w:abstractNumId w:val="4"/>
  </w:num>
  <w:num w:numId="5" w16cid:durableId="984744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FD4"/>
    <w:rsid w:val="0009070F"/>
    <w:rsid w:val="000B72EB"/>
    <w:rsid w:val="00105FD4"/>
    <w:rsid w:val="002F109A"/>
    <w:rsid w:val="003E1728"/>
    <w:rsid w:val="006B253B"/>
    <w:rsid w:val="006F5C28"/>
    <w:rsid w:val="00712ACC"/>
    <w:rsid w:val="007418C8"/>
    <w:rsid w:val="007A7B51"/>
    <w:rsid w:val="008A5025"/>
    <w:rsid w:val="00A0142A"/>
    <w:rsid w:val="00B342A7"/>
    <w:rsid w:val="00C24F22"/>
    <w:rsid w:val="00CD60DC"/>
    <w:rsid w:val="00D02C3E"/>
    <w:rsid w:val="00E8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1C92E"/>
  <w15:docId w15:val="{37DA0F49-A637-4464-A754-C8E6EBC58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7A7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ngs-printer.alberta.ca/1266.cfm?page=2025_124.cfm&amp;leg_type=Regs&amp;isbncln=9780779853588" TargetMode="External"/><Relationship Id="rId13" Type="http://schemas.openxmlformats.org/officeDocument/2006/relationships/hyperlink" Target="https://schoolsportalberta.ca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kings-printer.alberta.ca/1266.cfm?page=2025_124.cfm&amp;leg_type=Regs&amp;isbncln=9780779853588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ings-printer.alberta.ca/1266.cfm?page=f02p5.cfm&amp;leg_type=Acts&amp;isbncln=9780779853618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alberta.ca/system/files/ts-fairness-and-safety-in-sport-fact-sheet.pdf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kings-printer.alberta.ca/1266.cfm?page=2025_124.cfm&amp;leg_type=Regs&amp;isbncln=9780779853588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6782B7E7646A67B1D34F8DF8930" ma:contentTypeVersion="12" ma:contentTypeDescription="Create a new document." ma:contentTypeScope="" ma:versionID="d9c366688224b2499fc90de1b39ec068">
  <xsd:schema xmlns:xsd="http://www.w3.org/2001/XMLSchema" xmlns:xs="http://www.w3.org/2001/XMLSchema" xmlns:p="http://schemas.microsoft.com/office/2006/metadata/properties" xmlns:ns2="5d72b52e-1ed0-4c39-b576-7b4d7226b579" xmlns:ns3="5e246ad5-86a9-4021-8e8c-410b99961d72" targetNamespace="http://schemas.microsoft.com/office/2006/metadata/properties" ma:root="true" ma:fieldsID="ca445f9313f352b5913f052c98a86efe" ns2:_="" ns3:_="">
    <xsd:import namespace="5d72b52e-1ed0-4c39-b576-7b4d7226b579"/>
    <xsd:import namespace="5e246ad5-86a9-4021-8e8c-410b99961d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72b52e-1ed0-4c39-b576-7b4d7226b5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cdf8f06-9227-4a93-b6c9-8235bcf241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246ad5-86a9-4021-8e8c-410b99961d7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8cdd3dc-71e7-4bc9-920a-acf6d0da0bf6}" ma:internalName="TaxCatchAll" ma:showField="CatchAllData" ma:web="5e246ad5-86a9-4021-8e8c-410b99961d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72b52e-1ed0-4c39-b576-7b4d7226b579">
      <Terms xmlns="http://schemas.microsoft.com/office/infopath/2007/PartnerControls"/>
    </lcf76f155ced4ddcb4097134ff3c332f>
    <TaxCatchAll xmlns="5e246ad5-86a9-4021-8e8c-410b99961d7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EE976F-425F-4F7B-8D0D-DF1CAEEB2A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72b52e-1ed0-4c39-b576-7b4d7226b579"/>
    <ds:schemaRef ds:uri="5e246ad5-86a9-4021-8e8c-410b99961d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C0CC6-7F4D-4C15-9DA3-4C87875C8A96}">
  <ds:schemaRefs>
    <ds:schemaRef ds:uri="http://schemas.microsoft.com/office/2006/metadata/properties"/>
    <ds:schemaRef ds:uri="http://schemas.microsoft.com/office/infopath/2007/PartnerControls"/>
    <ds:schemaRef ds:uri="5d72b52e-1ed0-4c39-b576-7b4d7226b579"/>
    <ds:schemaRef ds:uri="5e246ad5-86a9-4021-8e8c-410b99961d72"/>
  </ds:schemaRefs>
</ds:datastoreItem>
</file>

<file path=customXml/itemProps3.xml><?xml version="1.0" encoding="utf-8"?>
<ds:datastoreItem xmlns:ds="http://schemas.openxmlformats.org/officeDocument/2006/customXml" ds:itemID="{377B5309-0FD7-44C1-8634-8E6CBDE09C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743</Words>
  <Characters>4239</Characters>
  <Application>Microsoft Office Word</Application>
  <DocSecurity>0</DocSecurity>
  <Lines>35</Lines>
  <Paragraphs>9</Paragraphs>
  <ScaleCrop>false</ScaleCrop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 Daniels</cp:lastModifiedBy>
  <cp:revision>2</cp:revision>
  <dcterms:created xsi:type="dcterms:W3CDTF">2026-01-28T02:44:00Z</dcterms:created>
  <dcterms:modified xsi:type="dcterms:W3CDTF">2026-01-28T02:44:00Z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0x010100AFAF96782B7E7646A67B1D34F8DF8930</vt:lpwstr>
  </property>
</Properties>
</file>